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0" w:after="280"/>
        <w:jc w:val="center"/>
        <w:rPr/>
      </w:pPr>
      <w:r>
        <w:rPr/>
        <w:t xml:space="preserve">Meeting Minutes </w:t>
      </w:r>
      <w:r>
        <w:rPr/>
        <w:t>July</w:t>
      </w:r>
      <w:r>
        <w:rPr/>
        <w:t xml:space="preserve"> 1</w:t>
      </w:r>
      <w:r>
        <w:rPr/>
        <w:t>5</w:t>
      </w:r>
      <w:r>
        <w:rPr/>
        <w:t>, 2017</w:t>
      </w:r>
    </w:p>
    <w:p>
      <w:pPr>
        <w:pStyle w:val="Heading3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EAA Chapter 1167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418" w:type="dxa"/>
        <w:jc w:val="left"/>
        <w:tblInd w:w="-6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418"/>
      </w:tblGrid>
      <w:tr>
        <w:trPr/>
        <w:tc>
          <w:tcPr>
            <w:tcW w:w="9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/>
            </w:pPr>
            <w:r>
              <w:rPr>
                <w:sz w:val="28"/>
                <w:szCs w:val="28"/>
              </w:rPr>
              <w:t xml:space="preserve">Treasurer Report: </w:t>
            </w:r>
            <w:r>
              <w:rPr>
                <w:b w:val="false"/>
                <w:bCs w:val="false"/>
                <w:sz w:val="28"/>
                <w:szCs w:val="28"/>
              </w:rPr>
              <w:t>Checking $16</w:t>
            </w:r>
            <w:r>
              <w:rPr>
                <w:b w:val="false"/>
                <w:bCs w:val="false"/>
                <w:sz w:val="28"/>
                <w:szCs w:val="28"/>
              </w:rPr>
              <w:t>28.94</w:t>
            </w:r>
          </w:p>
        </w:tc>
      </w:tr>
    </w:tbl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 xml:space="preserve">Old Business: </w:t>
      </w:r>
    </w:p>
    <w:p>
      <w:pPr>
        <w:pStyle w:val="TextBody"/>
        <w:numPr>
          <w:ilvl w:val="0"/>
          <w:numId w:val="2"/>
        </w:numPr>
        <w:spacing w:before="0" w:after="0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Discussed the results of the Fly-in and options to expand the Young Eagles invitations.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>New Business:</w:t>
      </w:r>
    </w:p>
    <w:p>
      <w:pPr>
        <w:pStyle w:val="TextBody"/>
        <w:widowControl/>
        <w:numPr>
          <w:ilvl w:val="0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Discussed sponsoring an airplane wash. Have a youth group to wash the airplanes. </w:t>
      </w:r>
    </w:p>
    <w:p>
      <w:pPr>
        <w:pStyle w:val="TextBody"/>
        <w:widowControl/>
        <w:numPr>
          <w:ilvl w:val="1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Considering this in combination with our fall fly-in. </w:t>
      </w:r>
    </w:p>
    <w:p>
      <w:pPr>
        <w:pStyle w:val="TextBody"/>
        <w:widowControl/>
        <w:numPr>
          <w:ilvl w:val="1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Suggestions for sausages and hot dogs instead of hamburgers. the hamburgers were not good to cook. </w:t>
      </w:r>
    </w:p>
    <w:p>
      <w:pPr>
        <w:pStyle w:val="TextBody"/>
        <w:widowControl/>
        <w:numPr>
          <w:ilvl w:val="1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Folks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liked the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 chicken bog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so should make it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again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in October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.</w:t>
      </w:r>
    </w:p>
    <w:p>
      <w:pPr>
        <w:pStyle w:val="TextBody"/>
        <w:widowControl/>
        <w:numPr>
          <w:ilvl w:val="1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We received permission to use the airport water for air port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to support the airplane wash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.</w:t>
      </w:r>
    </w:p>
    <w:p>
      <w:pPr>
        <w:pStyle w:val="TextBody"/>
        <w:widowControl/>
        <w:numPr>
          <w:ilvl w:val="0"/>
          <w:numId w:val="3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Group visit to Mt. Pleasant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in planning stages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to visit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a Chapter friend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 building a Sonex and a waxy.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Cs/>
          <w:color w:val="00000A"/>
          <w:sz w:val="28"/>
          <w:szCs w:val="28"/>
          <w:u w:val="none"/>
          <w:lang w:val="en-US" w:eastAsia="zh-CN" w:bidi="ar-SA"/>
        </w:rPr>
        <w:t>Main Discussion / Tech Talk: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Helvetica Neue;Arial;sans" w:hAnsi="Helvetica Neue;Arial;sans"/>
          <w:sz w:val="18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Short meeting today because we have an FAA Safety Team seminar at 11.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Helvetica Neue;Arial;sans" w:hAnsi="Helvetica Neue;Arial;sans"/>
          <w:sz w:val="18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Airventure will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have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 more technical seminars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this year.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Helvetica Neue;Arial;sans" w:hAnsi="Helvetica Neue;Arial;sans"/>
          <w:sz w:val="18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Dynon STC seminar to get into regular GA airplanes vs our Experimental in which we've been using for years now.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Helvetica Neue;Arial;sans" w:hAnsi="Helvetica Neue;Arial;sans"/>
          <w:sz w:val="18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There is 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a gentleman</w:t>
      </w: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 xml:space="preserve"> building a legal eagle in N. MB with a half-VW.  Ultra light target weight. He's been talking to Dennis but didn't make it to the meeting here today.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Miller welding next month.</w:t>
      </w:r>
    </w:p>
    <w:p>
      <w:pPr>
        <w:pStyle w:val="TextBody"/>
        <w:spacing w:before="0" w:after="0"/>
        <w:rPr/>
      </w:pPr>
      <w:r>
        <w:rPr/>
      </w:r>
    </w:p>
    <w:tbl>
      <w:tblPr>
        <w:tblW w:w="9590" w:type="dxa"/>
        <w:jc w:val="left"/>
        <w:tblInd w:w="-142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752"/>
        <w:gridCol w:w="5837"/>
      </w:tblGrid>
      <w:tr>
        <w:trPr/>
        <w:tc>
          <w:tcPr>
            <w:tcW w:w="37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spacing w:before="0" w:after="280"/>
              <w:rPr>
                <w:rFonts w:ascii="Arial" w:hAnsi="Arial" w:eastAsia="ArialMT;Arial" w:cs="Arial"/>
              </w:rPr>
            </w:pPr>
            <w:r>
              <w:rPr/>
              <w:t>Officers Present:</w:t>
            </w:r>
          </w:p>
          <w:p>
            <w:pPr>
              <w:pStyle w:val="Normal"/>
              <w:rPr/>
            </w:pPr>
            <w:r>
              <w:rPr>
                <w:rFonts w:eastAsia="ArialMT;Arial" w:cs="Arial" w:ascii="Arial" w:hAnsi="Arial"/>
              </w:rPr>
              <w:t>Doug Floyd, President</w:t>
            </w:r>
          </w:p>
          <w:p>
            <w:pPr>
              <w:pStyle w:val="Normal"/>
              <w:rPr>
                <w:rFonts w:ascii="Arial" w:hAnsi="Arial" w:eastAsia="ArialMT;Arial" w:cs="Arial"/>
                <w:color w:val="00000A"/>
                <w:sz w:val="24"/>
                <w:szCs w:val="24"/>
                <w:lang w:val="en-US" w:eastAsia="zh-CN" w:bidi="ar-SA"/>
              </w:rPr>
            </w:pPr>
            <w:r>
              <w:rPr>
                <w:rFonts w:eastAsia="ArialMT;Arial" w:cs="Arial" w:ascii="Arial" w:hAnsi="Arial"/>
                <w:color w:val="00000A"/>
                <w:sz w:val="24"/>
                <w:szCs w:val="24"/>
                <w:lang w:val="en-US" w:eastAsia="zh-CN" w:bidi="ar-SA"/>
              </w:rPr>
              <w:t xml:space="preserve">Duane Drisko, </w:t>
            </w:r>
            <w:r>
              <w:rPr>
                <w:rFonts w:eastAsia="ArialMT;Arial" w:cs="Arial" w:ascii="Arial" w:hAnsi="Arial"/>
                <w:color w:val="00000A"/>
                <w:sz w:val="24"/>
                <w:szCs w:val="24"/>
                <w:lang w:val="en-US" w:eastAsia="zh-CN" w:bidi="ar-SA"/>
              </w:rPr>
              <w:t>Treasurer</w:t>
            </w:r>
          </w:p>
          <w:p>
            <w:pPr>
              <w:pStyle w:val="Normal"/>
              <w:rPr>
                <w:rFonts w:ascii="Arial" w:hAnsi="Arial" w:eastAsia="ArialMT;Arial" w:cs="Arial"/>
                <w:color w:val="00000A"/>
                <w:sz w:val="24"/>
                <w:szCs w:val="24"/>
                <w:lang w:val="en-US" w:eastAsia="zh-CN" w:bidi="ar-SA"/>
              </w:rPr>
            </w:pPr>
            <w:r>
              <w:rPr>
                <w:rFonts w:eastAsia="ArialMT;Arial" w:cs="Arial" w:ascii="Arial" w:hAnsi="Arial"/>
                <w:color w:val="00000A"/>
                <w:sz w:val="24"/>
                <w:szCs w:val="24"/>
                <w:lang w:val="en-US" w:eastAsia="zh-CN" w:bidi="ar-SA"/>
              </w:rPr>
              <w:t>Jesse Hyman, Secretary</w:t>
            </w:r>
          </w:p>
          <w:p>
            <w:pPr>
              <w:pStyle w:val="Normal"/>
              <w:rPr>
                <w:rFonts w:ascii="Arial" w:hAnsi="Arial" w:eastAsia="ArialMT;Arial" w:cs="Arial"/>
                <w:color w:val="00000A"/>
                <w:sz w:val="24"/>
                <w:szCs w:val="24"/>
                <w:lang w:val="en-US" w:eastAsia="zh-CN" w:bidi="ar-SA"/>
              </w:rPr>
            </w:pPr>
            <w:r>
              <w:rPr>
                <w:rFonts w:eastAsia="ArialMT;Arial" w:cs="Arial" w:ascii="Arial" w:hAnsi="Arial"/>
                <w:color w:val="00000A"/>
                <w:sz w:val="24"/>
                <w:szCs w:val="24"/>
                <w:lang w:val="en-US" w:eastAsia="zh-CN" w:bidi="ar-SA"/>
              </w:rPr>
              <w:t xml:space="preserve">Dennis Scott, </w:t>
            </w:r>
            <w:r>
              <w:rPr>
                <w:rFonts w:eastAsia="ArialMT;Arial" w:cs="Arial" w:ascii="Arial" w:hAnsi="Arial"/>
                <w:color w:val="00000A"/>
                <w:sz w:val="24"/>
                <w:szCs w:val="24"/>
                <w:lang w:val="en-US" w:eastAsia="zh-CN" w:bidi="ar-SA"/>
              </w:rPr>
              <w:t>Webmaster</w:t>
            </w:r>
          </w:p>
        </w:tc>
        <w:tc>
          <w:tcPr>
            <w:tcW w:w="58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/>
              <w:t>Members and Visitors Present:</w:t>
            </w:r>
          </w:p>
          <w:tbl>
            <w:tblPr>
              <w:tblW w:w="632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3"/>
              <w:gridCol w:w="3597"/>
            </w:tblGrid>
            <w:tr>
              <w:trPr>
                <w:trHeight w:val="1520" w:hRule="atLeast"/>
              </w:trPr>
              <w:tc>
                <w:tcPr>
                  <w:tcW w:w="2723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Larry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Andrew Vaught</w:t>
                  </w:r>
                </w:p>
                <w:p>
                  <w:pPr>
                    <w:pStyle w:val="Normal"/>
                    <w:rPr>
                      <w:rStyle w:val="InternetLink"/>
                      <w:rFonts w:ascii="Helvetica Neue" w:hAnsi="Helvetica Neue" w:eastAsia="ArialMT;Arial" w:cs="Helvetica Neue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</w:pPr>
                  <w:r>
                    <w:rPr/>
                  </w:r>
                </w:p>
              </w:tc>
              <w:tc>
                <w:tcPr>
                  <w:tcW w:w="3597" w:type="dxa"/>
                  <w:tcBorders/>
                  <w:shd w:fill="auto" w:val="clear"/>
                </w:tcPr>
                <w:p>
                  <w:pPr>
                    <w:pStyle w:val="Normal"/>
                    <w:rPr>
                      <w:rFonts w:ascii="Helvetica Neue;Arial;sans" w:hAnsi="Helvetica Neue;Arial;sans"/>
                      <w:sz w:val="18"/>
                    </w:rPr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Al Beck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Warren Sutton</w:t>
                  </w:r>
                </w:p>
                <w:p>
                  <w:pPr>
                    <w:pStyle w:val="Normal"/>
                    <w:rPr>
                      <w:rStyle w:val="InternetLink"/>
                      <w:rFonts w:ascii="Helvetica Neue" w:hAnsi="Helvetica Neue" w:eastAsia="ArialMT;Arial" w:cs="Helvetica Neue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</w:pPr>
                  <w:r>
                    <w:rPr/>
                  </w:r>
                </w:p>
                <w:p>
                  <w:pPr>
                    <w:pStyle w:val="Normal"/>
                    <w:rPr>
                      <w:rStyle w:val="InternetLink"/>
                      <w:rFonts w:ascii="Helvetica Neue" w:hAnsi="Helvetica Neue" w:eastAsia="ArialMT;Arial" w:cs="Helvetica Neue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</w:pPr>
                  <w:r>
                    <w:rPr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</w:r>
                </w:p>
              </w:tc>
            </w:tr>
          </w:tbl>
          <w:p>
            <w:pPr>
              <w:pStyle w:val="Normal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>
                <w:rFonts w:eastAsia="ArialMT;Arial" w:cs="Helvetica Neue" w:ascii="Helvetica Neue" w:hAnsi="Helvetica Neue"/>
                <w:b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360" w:footer="0" w:bottom="36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Helvetica Neue">
    <w:altName w:val="Arial"/>
    <w:charset w:val="01"/>
    <w:family w:val="auto"/>
    <w:pitch w:val="default"/>
  </w:font>
  <w:font w:name="Helvetica Neue">
    <w:charset w:val="01"/>
    <w:family w:val="roman"/>
    <w:pitch w:val="variable"/>
  </w:font>
  <w:font w:name="Helvetica Neue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 w:val="fals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4"/>
        <w:b w:val="fals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4"/>
        <w:b w:val="fals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4"/>
        <w:b w:val="fals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4"/>
        <w:b w:val="fals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4"/>
        <w:b w:val="fals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4"/>
        <w:b w:val="fals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4"/>
        <w:b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color w:val="00000A"/>
      <w:lang w:val="en-US" w:eastAsia="zh-CN" w:bidi="ar-SA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00000A"/>
      <w:lang w:val="en-US" w:eastAsia="zh-CN" w:bidi="ar-SA"/>
    </w:rPr>
  </w:style>
  <w:style w:type="character" w:styleId="WW8Num4z0">
    <w:name w:val="WW8Num4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OpenSymbol;Arial Unicode MS"/>
      <w:caps w:val="false"/>
      <w:smallCaps w:val="false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Spelle">
    <w:name w:val="spelle"/>
    <w:basedOn w:val="WW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VisitedInternetLink">
    <w:name w:val="Visited Internet Link"/>
    <w:rPr>
      <w:color w:val="800000"/>
      <w:u w:val="single"/>
      <w:lang w:val="zxx" w:bidi="zxx"/>
    </w:rPr>
  </w:style>
  <w:style w:type="character" w:styleId="RTFNum21">
    <w:name w:val="RTF_Num 2 1"/>
    <w:qFormat/>
    <w:rPr/>
  </w:style>
  <w:style w:type="character" w:styleId="RTFNum22">
    <w:name w:val="RTF_Num 2 2"/>
    <w:qFormat/>
    <w:rPr/>
  </w:style>
  <w:style w:type="character" w:styleId="RTFNum23">
    <w:name w:val="RTF_Num 2 3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WWRTFNum21">
    <w:name w:val="WW-RTF_Num 2 1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ascii="Arial" w:hAnsi="Arial" w:cs="Symbol"/>
      <w:caps w:val="false"/>
      <w:smallCaps w:val="false"/>
      <w:sz w:val="24"/>
      <w:szCs w:val="24"/>
      <w:shd w:fill="FFFFFF" w:val="clear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ascii="Arial" w:hAnsi="Arial" w:cs="Symbol"/>
      <w:b w:val="false"/>
      <w:sz w:val="24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rFonts w:ascii="Arial" w:hAnsi="Arial" w:cs="Symbol"/>
      <w:b w:val="false"/>
      <w:sz w:val="24"/>
    </w:rPr>
  </w:style>
  <w:style w:type="character" w:styleId="ListLabel7">
    <w:name w:val="ListLabel 7"/>
    <w:qFormat/>
    <w:rPr>
      <w:rFonts w:ascii="Arial" w:hAnsi="Arial" w:cs="Symbol"/>
      <w:b/>
      <w:sz w:val="24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Arial" w:hAnsi="Arial" w:cs="Symbol"/>
      <w:b w:val="false"/>
      <w:sz w:val="24"/>
    </w:rPr>
  </w:style>
  <w:style w:type="character" w:styleId="ListLabel10">
    <w:name w:val="ListLabel 10"/>
    <w:qFormat/>
    <w:rPr>
      <w:rFonts w:ascii="Arial" w:hAnsi="Arial" w:cs="Symbol"/>
      <w:b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ascii="Arial" w:hAnsi="Arial" w:cs="Symbol"/>
      <w:b/>
      <w:sz w:val="24"/>
    </w:rPr>
  </w:style>
  <w:style w:type="character" w:styleId="ListLabel13">
    <w:name w:val="ListLabel 13"/>
    <w:qFormat/>
    <w:rPr>
      <w:rFonts w:ascii="Arial" w:hAnsi="Arial" w:cs="Symbol"/>
      <w:b w:val="false"/>
      <w:sz w:val="24"/>
    </w:rPr>
  </w:style>
  <w:style w:type="character" w:styleId="ListLabel14">
    <w:name w:val="ListLabel 14"/>
    <w:qFormat/>
    <w:rPr>
      <w:rFonts w:ascii="Arial" w:hAnsi="Arial" w:cs="Symbol"/>
      <w:b/>
      <w:sz w:val="24"/>
    </w:rPr>
  </w:style>
  <w:style w:type="character" w:styleId="ListLabel15">
    <w:name w:val="ListLabel 1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LibreOffice/4.4.3.2$MacOSX_X86_64 LibreOffice_project/88805f81e9fe61362df02b9941de8e38a9b5fd16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2014-08-30T10:30:00Z</dcterms:created>
  <dc:creator>Hyman, Jesse P.</dc:creator>
  <dc:language>en-US</dc:language>
  <dcterms:modified xsi:type="dcterms:W3CDTF">2017-08-20T23:25:25Z</dcterms:modified>
  <cp:revision>42</cp:revision>
  <dc:title>EAA Chapter 1167 Meeting Minutes Oct 20, 2012</dc:title>
</cp:coreProperties>
</file>